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b/>
          <w:bCs/>
          <w:color w:val="0000FF"/>
          <w:sz w:val="40"/>
          <w:szCs w:val="40"/>
        </w:rPr>
      </w:pPr>
      <w:r>
        <w:rPr>
          <w:b/>
          <w:bCs/>
          <w:color w:val="0000FF"/>
          <w:sz w:val="40"/>
          <w:szCs w:val="40"/>
          <w:cs/>
          <w:lang w:val="th-TH" w:bidi="th-TH"/>
        </w:rPr>
        <w:t>การเปิดโอกาสให้</w:t>
      </w:r>
      <w:r>
        <w:rPr>
          <w:rFonts w:hint="cs"/>
          <w:b/>
          <w:bCs/>
          <w:color w:val="0000FF"/>
          <w:sz w:val="40"/>
          <w:szCs w:val="40"/>
          <w:cs/>
          <w:lang w:val="th-TH" w:bidi="th-TH"/>
        </w:rPr>
        <w:t>เกิดการมีส่วนร่วม</w:t>
      </w:r>
    </w:p>
    <w:p>
      <w:pPr>
        <w:spacing w:after="0"/>
        <w:jc w:val="center"/>
        <w:rPr>
          <w:b/>
          <w:bCs/>
          <w:color w:val="0000FF"/>
          <w:sz w:val="40"/>
          <w:szCs w:val="40"/>
          <w:cs/>
        </w:rPr>
      </w:pPr>
      <w:r>
        <w:rPr>
          <w:rFonts w:hint="cs"/>
          <w:b/>
          <w:bCs/>
          <w:color w:val="0000FF"/>
          <w:sz w:val="40"/>
          <w:szCs w:val="40"/>
          <w:cs/>
          <w:lang w:val="th-TH" w:bidi="th-TH"/>
        </w:rPr>
        <w:t xml:space="preserve">กระบวนการแลกเปลี่ยนเรียนรู้การมีส่วนร่วมของประชาชนในกิจกรรมต่าง </w:t>
      </w:r>
      <w:r>
        <w:rPr>
          <w:b/>
          <w:bCs/>
          <w:color w:val="0000FF"/>
          <w:sz w:val="40"/>
          <w:szCs w:val="40"/>
          <w:cs/>
          <w:lang w:val="th-TH" w:bidi="th-TH"/>
        </w:rPr>
        <w:t>ๆ</w:t>
      </w:r>
    </w:p>
    <w:p>
      <w:pPr>
        <w:jc w:val="center"/>
        <w:rPr>
          <w:b/>
          <w:bCs/>
          <w:sz w:val="40"/>
          <w:szCs w:val="40"/>
        </w:rPr>
      </w:pPr>
      <w:r>
        <w:rPr>
          <w:rFonts w:hint="cs"/>
          <w:b/>
          <w:bCs/>
          <w:color w:val="0000FF"/>
          <w:sz w:val="40"/>
          <w:szCs w:val="40"/>
          <w:cs/>
          <w:lang w:val="th-TH" w:bidi="th-TH"/>
        </w:rPr>
        <w:t>สำนักงานปศุสัตว์จังหวัดสมุทรสงคราม</w:t>
      </w:r>
    </w:p>
    <w:p>
      <w:pPr>
        <w:jc w:val="center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5967095" cy="7548245"/>
            <wp:effectExtent l="0" t="0" r="14605" b="14605"/>
            <wp:docPr id="4" name="รูปภาพ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รูปภาพ 1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67095" cy="75482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SimSun" w:hAnsi="SimSun" w:eastAsia="SimSun" w:cs="SimSun"/>
          <w:sz w:val="24"/>
          <w:szCs w:val="24"/>
        </w:rPr>
      </w:pPr>
    </w:p>
    <w:p>
      <w:pPr>
        <w:jc w:val="center"/>
        <w:rPr>
          <w:rFonts w:ascii="SimSun" w:hAnsi="SimSun" w:eastAsia="SimSun" w:cs="SimSun"/>
          <w:sz w:val="24"/>
          <w:szCs w:val="24"/>
        </w:rPr>
      </w:pPr>
    </w:p>
    <w:p>
      <w:pPr>
        <w:tabs>
          <w:tab w:val="left" w:pos="8191"/>
        </w:tabs>
      </w:pPr>
    </w:p>
    <w:p>
      <w:pPr>
        <w:spacing w:after="0"/>
        <w:jc w:val="center"/>
        <w:rPr>
          <w:b/>
          <w:bCs/>
          <w:sz w:val="40"/>
          <w:szCs w:val="40"/>
        </w:rPr>
      </w:pPr>
    </w:p>
    <w:p>
      <w:pPr>
        <w:spacing w:after="0"/>
        <w:jc w:val="center"/>
        <w:rPr>
          <w:b/>
          <w:bCs/>
          <w:color w:val="0000FF"/>
          <w:sz w:val="40"/>
          <w:szCs w:val="40"/>
        </w:rPr>
      </w:pPr>
      <w:r>
        <w:rPr>
          <w:b/>
          <w:bCs/>
          <w:color w:val="0000FF"/>
          <w:sz w:val="40"/>
          <w:szCs w:val="40"/>
          <w:cs/>
          <w:lang w:val="th-TH" w:bidi="th-TH"/>
        </w:rPr>
        <w:t>การเปิดโอกาสให้</w:t>
      </w:r>
      <w:r>
        <w:rPr>
          <w:rFonts w:hint="cs"/>
          <w:b/>
          <w:bCs/>
          <w:color w:val="0000FF"/>
          <w:sz w:val="40"/>
          <w:szCs w:val="40"/>
          <w:cs/>
          <w:lang w:val="th-TH" w:bidi="th-TH"/>
        </w:rPr>
        <w:t>เกิดการมีส่วนร่วม</w:t>
      </w:r>
    </w:p>
    <w:p>
      <w:pPr>
        <w:spacing w:after="0"/>
        <w:jc w:val="center"/>
        <w:rPr>
          <w:b/>
          <w:bCs/>
          <w:color w:val="0000FF"/>
          <w:sz w:val="40"/>
          <w:szCs w:val="40"/>
          <w:cs/>
        </w:rPr>
      </w:pPr>
      <w:r>
        <w:rPr>
          <w:rFonts w:hint="cs"/>
          <w:b/>
          <w:bCs/>
          <w:color w:val="0000FF"/>
          <w:sz w:val="40"/>
          <w:szCs w:val="40"/>
          <w:cs/>
          <w:lang w:val="th-TH" w:bidi="th-TH"/>
        </w:rPr>
        <w:t xml:space="preserve">กระบวนการแลกเปลี่ยนเรียนรู้การมีส่วนร่วมของประชาชนในกิจกรรมต่าง </w:t>
      </w:r>
      <w:r>
        <w:rPr>
          <w:b/>
          <w:bCs/>
          <w:color w:val="0000FF"/>
          <w:sz w:val="40"/>
          <w:szCs w:val="40"/>
          <w:cs/>
          <w:lang w:val="th-TH" w:bidi="th-TH"/>
        </w:rPr>
        <w:t>ๆ</w:t>
      </w:r>
    </w:p>
    <w:p>
      <w:pPr>
        <w:jc w:val="center"/>
        <w:rPr>
          <w:rFonts w:hint="cs"/>
          <w:b/>
          <w:bCs/>
          <w:color w:val="0000FF"/>
          <w:sz w:val="40"/>
          <w:szCs w:val="40"/>
          <w:cs/>
          <w:lang w:val="th-TH" w:bidi="th-TH"/>
        </w:rPr>
      </w:pPr>
      <w:r>
        <w:rPr>
          <w:rFonts w:hint="cs"/>
          <w:b/>
          <w:bCs/>
          <w:color w:val="0000FF"/>
          <w:sz w:val="40"/>
          <w:szCs w:val="40"/>
          <w:cs/>
          <w:lang w:val="th-TH" w:bidi="th-TH"/>
        </w:rPr>
        <w:t>สำนักงานปศุสัตว์จังหวัดสมุทรสงคราม</w:t>
      </w:r>
    </w:p>
    <w:p>
      <w:pPr>
        <w:jc w:val="center"/>
        <w:rPr>
          <w:rFonts w:hint="cs"/>
          <w:b/>
          <w:bCs/>
          <w:sz w:val="40"/>
          <w:szCs w:val="40"/>
          <w:cs/>
          <w:lang w:val="th-TH" w:bidi="th-TH"/>
        </w:rPr>
      </w:pPr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6148705" cy="8198485"/>
            <wp:effectExtent l="0" t="0" r="4445" b="12065"/>
            <wp:docPr id="6" name="รูปภาพ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รูปภาพ 3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48705" cy="81984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/>
        <w:jc w:val="center"/>
        <w:rPr>
          <w:b/>
          <w:bCs/>
          <w:color w:val="0000FF"/>
          <w:sz w:val="40"/>
          <w:szCs w:val="40"/>
        </w:rPr>
      </w:pPr>
      <w:bookmarkStart w:id="0" w:name="_GoBack"/>
      <w:r>
        <w:rPr>
          <w:b/>
          <w:bCs/>
          <w:color w:val="0000FF"/>
          <w:sz w:val="40"/>
          <w:szCs w:val="40"/>
          <w:cs/>
          <w:lang w:val="th-TH" w:bidi="th-TH"/>
        </w:rPr>
        <w:t>การเปิดโอกาสให้</w:t>
      </w:r>
      <w:r>
        <w:rPr>
          <w:rFonts w:hint="cs"/>
          <w:b/>
          <w:bCs/>
          <w:color w:val="0000FF"/>
          <w:sz w:val="40"/>
          <w:szCs w:val="40"/>
          <w:cs/>
          <w:lang w:val="th-TH" w:bidi="th-TH"/>
        </w:rPr>
        <w:t>เกิดการมีส่วนร่วม</w:t>
      </w:r>
    </w:p>
    <w:p>
      <w:pPr>
        <w:spacing w:after="0"/>
        <w:jc w:val="center"/>
        <w:rPr>
          <w:b/>
          <w:bCs/>
          <w:color w:val="0000FF"/>
          <w:sz w:val="40"/>
          <w:szCs w:val="40"/>
          <w:cs/>
        </w:rPr>
      </w:pPr>
      <w:r>
        <w:rPr>
          <w:rFonts w:hint="cs"/>
          <w:b/>
          <w:bCs/>
          <w:color w:val="0000FF"/>
          <w:sz w:val="40"/>
          <w:szCs w:val="40"/>
          <w:cs/>
          <w:lang w:val="th-TH" w:bidi="th-TH"/>
        </w:rPr>
        <w:t xml:space="preserve">กระบวนการแลกเปลี่ยนเรียนรู้การมีส่วนร่วมของประชาชนในกิจกรรมต่าง </w:t>
      </w:r>
      <w:r>
        <w:rPr>
          <w:b/>
          <w:bCs/>
          <w:color w:val="0000FF"/>
          <w:sz w:val="40"/>
          <w:szCs w:val="40"/>
          <w:cs/>
          <w:lang w:val="th-TH" w:bidi="th-TH"/>
        </w:rPr>
        <w:t>ๆ</w:t>
      </w:r>
    </w:p>
    <w:p>
      <w:pPr>
        <w:jc w:val="center"/>
        <w:rPr>
          <w:rFonts w:hint="cs"/>
          <w:b/>
          <w:bCs/>
          <w:color w:val="0000FF"/>
          <w:sz w:val="40"/>
          <w:szCs w:val="40"/>
          <w:cs/>
          <w:lang w:val="th-TH" w:bidi="th-TH"/>
        </w:rPr>
      </w:pPr>
      <w:r>
        <w:rPr>
          <w:rFonts w:hint="cs"/>
          <w:b/>
          <w:bCs/>
          <w:color w:val="0000FF"/>
          <w:sz w:val="40"/>
          <w:szCs w:val="40"/>
          <w:cs/>
          <w:lang w:val="th-TH" w:bidi="th-TH"/>
        </w:rPr>
        <w:t>สำนักงานปศุสัตว์จังหวัดสมุทรสงคราม</w:t>
      </w:r>
    </w:p>
    <w:bookmarkEnd w:id="0"/>
    <w:p>
      <w:pPr>
        <w:jc w:val="center"/>
        <w:rPr>
          <w:rFonts w:hint="cs"/>
          <w:b/>
          <w:bCs/>
          <w:sz w:val="40"/>
          <w:szCs w:val="40"/>
          <w:cs/>
          <w:lang w:val="th-TH" w:bidi="th-TH"/>
        </w:rPr>
      </w:pPr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6083300" cy="8111490"/>
            <wp:effectExtent l="0" t="0" r="12700" b="3810"/>
            <wp:docPr id="7" name="รูปภาพ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รูปภาพ 4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83300" cy="81114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b/>
          <w:bCs/>
          <w:sz w:val="18"/>
          <w:szCs w:val="18"/>
        </w:rPr>
      </w:pPr>
    </w:p>
    <w:p>
      <w:pPr>
        <w:shd w:val="clear" w:color="auto" w:fill="FFFFFF"/>
        <w:spacing w:after="0" w:line="240" w:lineRule="auto"/>
        <w:jc w:val="thaiDistribute"/>
      </w:pPr>
      <w:r>
        <w:rPr>
          <w:rFonts w:hint="cs" w:ascii="TH SarabunIT๙" w:hAnsi="TH SarabunIT๙" w:eastAsia="Times New Roman" w:cs="TH SarabunIT๙"/>
          <w:color w:val="050505"/>
          <w:cs/>
        </w:rPr>
        <w:t xml:space="preserve">           </w:t>
      </w:r>
    </w:p>
    <w:sectPr>
      <w:pgSz w:w="11906" w:h="16838"/>
      <w:pgMar w:top="709" w:right="1440" w:bottom="142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can_ja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n_jaew">
    <w:panose1 w:val="02000509000000020003"/>
    <w:charset w:val="00"/>
    <w:family w:val="auto"/>
    <w:pitch w:val="default"/>
    <w:sig w:usb0="810006AF" w:usb1="1000204A" w:usb2="00000000" w:usb3="00000000" w:csb0="6001019F" w:csb1="DFF7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default"/>
    <w:sig w:usb0="A100006F" w:usb1="5000205A" w:usb2="00000000" w:usb3="00000000" w:csb0="60010183" w:csb1="80000000"/>
  </w:font>
  <w:font w:name="TH SarabunIT๙">
    <w:panose1 w:val="020B0500040200020003"/>
    <w:charset w:val="00"/>
    <w:family w:val="swiss"/>
    <w:pitch w:val="default"/>
    <w:sig w:usb0="A100006F" w:usb1="5000205A" w:usb2="00000000" w:usb3="00000000" w:csb0="60010183" w:csb1="8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applyBreakingRules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3B3"/>
    <w:rsid w:val="00150852"/>
    <w:rsid w:val="001F071A"/>
    <w:rsid w:val="002C120F"/>
    <w:rsid w:val="00306B42"/>
    <w:rsid w:val="004C0DDF"/>
    <w:rsid w:val="005B2A64"/>
    <w:rsid w:val="0061685A"/>
    <w:rsid w:val="006242F8"/>
    <w:rsid w:val="0065724C"/>
    <w:rsid w:val="00803625"/>
    <w:rsid w:val="008D1392"/>
    <w:rsid w:val="009D7F3E"/>
    <w:rsid w:val="00A5570A"/>
    <w:rsid w:val="00C35830"/>
    <w:rsid w:val="00D373B3"/>
    <w:rsid w:val="00D844B0"/>
    <w:rsid w:val="00DC0AAB"/>
    <w:rsid w:val="00E3439D"/>
    <w:rsid w:val="00E6224B"/>
    <w:rsid w:val="00FB00F4"/>
    <w:rsid w:val="170041D9"/>
    <w:rsid w:val="77DC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TH SarabunPSK" w:hAnsi="TH SarabunPSK" w:cs="TH SarabunPSK" w:eastAsiaTheme="minorHAnsi"/>
      <w:sz w:val="32"/>
      <w:szCs w:val="32"/>
      <w:lang w:val="en-US" w:eastAsia="en-US" w:bidi="th-TH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78</Words>
  <Characters>390</Characters>
  <Lines>3</Lines>
  <Paragraphs>1</Paragraphs>
  <TotalTime>8</TotalTime>
  <ScaleCrop>false</ScaleCrop>
  <LinksUpToDate>false</LinksUpToDate>
  <CharactersWithSpaces>404</CharactersWithSpaces>
  <Application>WPS Office_11.2.0.11513_F1E327BC-269C-435d-A152-05C5408002CA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2020-05-26T07:07:00Z</dcterms:created>
  <dc:creator>My Documents</dc:creator>
  <cp:lastModifiedBy>My Documents</cp:lastModifiedBy>
  <cp:lastPrinted>2022-04-11T10:02:00Z</cp:lastPrinted>
  <dcterms:modified xsi:type="dcterms:W3CDTF">2023-03-23T08:58:00Z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1054-11.2.0.11513</vt:lpwstr>
  </property>
  <property fmtid="{D5CDD505-2E9C-101B-9397-08002B2CF9AE}" pid="3" name="ICV">
    <vt:lpwstr>7154F9B35C554E439D711CD27E17A018</vt:lpwstr>
  </property>
</Properties>
</file>